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越南养殖蟒蛇皮加工企业申请向中国出口产品注册名单</w:t>
      </w:r>
    </w:p>
    <w:p>
      <w:pPr>
        <w:jc w:val="center"/>
        <w:rPr>
          <w:b/>
          <w:bCs/>
          <w:sz w:val="28"/>
          <w:szCs w:val="28"/>
          <w:lang w:val="en-US"/>
        </w:rPr>
      </w:pPr>
    </w:p>
    <w:tbl>
      <w:tblPr>
        <w:jc w:val="center"/>
        <w:tblW w:w="15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338"/>
        <w:gridCol w:w="1325"/>
        <w:gridCol w:w="6741"/>
        <w:gridCol w:w="17"/>
      </w:tblGrid>
      <w:tr>
        <w:trPr>
          <w:trHeight w:val="836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Style w:val="24"/>
                <w:rFonts w:ascii="Times New Roman" w:hAnsi="Times New Roman"/>
                <w:sz w:val="24"/>
                <w:szCs w:val="24"/>
              </w:rPr>
              <w:t>Seri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24"/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6338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Style w:val="24"/>
                <w:rFonts w:ascii="Times New Roman" w:hAnsi="Times New Roman"/>
                <w:sz w:val="24"/>
                <w:szCs w:val="24"/>
              </w:rPr>
              <w:t>Company Trade Name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Style w:val="24"/>
                <w:rFonts w:ascii="Times New Roman" w:hAnsi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/>
                <w:sz w:val="24"/>
                <w:szCs w:val="24"/>
              </w:rPr>
              <w:t>Species/ Raw</w:t>
            </w:r>
          </w:p>
          <w:p>
            <w:pPr>
              <w:jc w:val="center"/>
              <w:rPr>
                <w:b/>
              </w:rPr>
            </w:pPr>
            <w:r>
              <w:rPr>
                <w:rStyle w:val="24"/>
                <w:rFonts w:ascii="Times New Roman" w:hAnsi="Times New Roman"/>
                <w:sz w:val="24"/>
                <w:szCs w:val="24"/>
              </w:rPr>
              <w:t>Material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Style w:val="24"/>
                <w:rFonts w:ascii="Times New Roman" w:hAnsi="Times New Roman"/>
                <w:sz w:val="24"/>
                <w:szCs w:val="24"/>
              </w:rPr>
              <w:t>Establishment Address</w:t>
            </w:r>
          </w:p>
        </w:tc>
      </w:tr>
      <w:tr>
        <w:trPr>
          <w:trHeight w:val="397"/>
        </w:trPr>
        <w:tc>
          <w:tcPr>
            <w:tcW w:w="15212" w:type="dxa"/>
            <w:gridSpan w:val="5"/>
            <w:shd w:val="clear" w:color="auto" w:fill="auto"/>
            <w:vAlign w:val="center"/>
          </w:tcPr>
          <w:p>
            <w:pPr>
              <w:rPr>
                <w:rStyle w:val="24"/>
                <w:rFonts w:ascii="Times New Roman" w:hAnsi="Times New Roman"/>
                <w:sz w:val="24"/>
                <w:szCs w:val="24"/>
              </w:rPr>
            </w:pPr>
            <w:r>
              <w:rPr>
                <w:rStyle w:val="24"/>
                <w:rFonts w:ascii="Times New Roman" w:hAnsi="Times New Roman"/>
                <w:sz w:val="24"/>
                <w:szCs w:val="24"/>
              </w:rPr>
              <w:t xml:space="preserve">I. </w:t>
            </w:r>
            <w:r>
              <w:rPr>
                <w:rStyle w:val="24"/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24"/>
                <w:rFonts w:ascii="Times New Roman" w:hAnsi="Times New Roman"/>
                <w:sz w:val="24"/>
                <w:szCs w:val="24"/>
              </w:rPr>
              <w:t>已获输华出口注册的养殖蟒蛇皮加工企业信息</w:t>
            </w:r>
            <w:r>
              <w:rPr>
                <w:rStyle w:val="24"/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24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(请更新英文</w:t>
            </w:r>
            <w:bookmarkStart w:id="0" w:name="_GoBack"/>
            <w:bookmarkEnd w:id="0"/>
            <w:r>
              <w:rPr>
                <w:rStyle w:val="24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信息)</w:t>
            </w:r>
          </w:p>
        </w:tc>
      </w:tr>
      <w:tr>
        <w:trPr>
          <w:trHeight w:val="617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t>Kien Phong Trading and Service Company Soc Trang branch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Python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</w:pPr>
            <w:r>
              <w:t>23/1, Ba Rinh ap, Dai Hai commune, Ke Sach district, Soc Trang province</w:t>
            </w:r>
          </w:p>
        </w:tc>
      </w:tr>
      <w:tr>
        <w:trPr>
          <w:trHeight w:val="621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t>Nguyen Loi Trading and Import Export Company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Python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</w:pPr>
            <w:r>
              <w:t>House number 22, sidewalk 414, Nguyen Trai street, group 6, ward 9, Ca Mau city, Ca Mau province</w:t>
            </w:r>
          </w:p>
        </w:tc>
      </w:tr>
      <w:tr>
        <w:trPr>
          <w:trHeight w:val="593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t>Co.,Ltd Thai Phong General Trading and Import - Export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Python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</w:pPr>
            <w:r>
              <w:t>House number 304, Ly Van Lam street, cluster 1, ward 1, Ca Mau city, Ca Mau province</w:t>
            </w:r>
          </w:p>
        </w:tc>
      </w:tr>
      <w:tr>
        <w:trPr>
          <w:trHeight w:val="410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r>
              <w:t>Kien Thong One Member Company Limited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</w:pPr>
            <w:r>
              <w:t>Python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</w:pPr>
            <w:r>
              <w:t>No.117b, Truong Phung Xuan Street, Ward 8, Ca Mau City, Ca Mau Province, Viet Nam</w:t>
            </w:r>
          </w:p>
        </w:tc>
      </w:tr>
      <w:tr>
        <w:trPr>
          <w:trHeight w:val="703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Le Van Hien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Python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</w:pPr>
            <w:r>
              <w:t>Group 2, My Khanh B hamlet, Thai My commune, Cu Chi District, Ho Chi Minh City, Viet Nam</w:t>
            </w:r>
          </w:p>
        </w:tc>
      </w:tr>
      <w:tr>
        <w:trPr>
          <w:trHeight w:val="520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Minh Quan Farm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Python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</w:pPr>
            <w:r>
              <w:t>03 Dong Thi Thiem Street, Hamlet 3, Binh My Commune, Cu Chi District,  Ho Chi Minh City, Viet Nam</w:t>
            </w:r>
          </w:p>
        </w:tc>
      </w:tr>
      <w:tr>
        <w:trPr>
          <w:trHeight w:val="633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Qui Hong One Member Company Limited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Python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</w:pPr>
            <w:r>
              <w:t>Dong Hamlet, Kim Son Commune, Chau Thanh District, Tien Giang Province, Viet Nam</w:t>
            </w:r>
          </w:p>
        </w:tc>
      </w:tr>
      <w:tr>
        <w:trPr>
          <w:trHeight w:val="733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Thinh Hoang Giang One Member Company Limited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Python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</w:pPr>
            <w:r>
              <w:t>400/25, Nguyen Thi Lang Street, Phuoc Vinh An Commune, Cu Chi District, Ho Chi Minh City, Vietnam</w:t>
            </w:r>
          </w:p>
        </w:tc>
      </w:tr>
      <w:tr>
        <w:trPr>
          <w:trHeight w:val="549"/>
          <w:gridAfter w:val="1"/>
          <w:wAfter w:w="17" w:type="dxa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t>Nguyen Van The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Python</w:t>
            </w:r>
          </w:p>
        </w:tc>
        <w:tc>
          <w:tcPr>
            <w:tcW w:w="6741" w:type="dxa"/>
            <w:shd w:val="clear" w:color="auto" w:fill="auto"/>
            <w:vAlign w:val="center"/>
          </w:tcPr>
          <w:p>
            <w:pPr>
              <w:jc w:val="center"/>
            </w:pPr>
            <w:r>
              <w:t>No.257, An Hoa Hamlet, Khanh An commune, An Phu district, An Giang province, Viet Nam</w:t>
            </w:r>
          </w:p>
        </w:tc>
      </w:tr>
    </w:tbl>
    <w:p>
      <w:pPr>
        <w:rPr>
          <w:b/>
          <w:bCs/>
          <w:sz w:val="28"/>
          <w:szCs w:val="28"/>
        </w:rPr>
      </w:pPr>
    </w:p>
    <w:sectPr>
      <w:pgSz w:w="16838" w:h="11906" w:orient="landscape"/>
      <w:pgMar w:top="1134" w:right="1134" w:bottom="567" w:left="1134" w:header="709" w:footer="709" w:gutter="0"/>
      <w:docGrid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华文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SimSun">
    <w:altName w:val="方正小标宋简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DejaVu Sans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altName w:val="DejaVu Sans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50"/>
  <w:doNotDisplayPageBoundarie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1"/>
  <w:compat>
    <w:spaceForUL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SimSun" w:cs="Times New Roman" w:hAnsi="Times New Roman"/>
      <w:sz w:val="24"/>
      <w:szCs w:val="24"/>
      <w:lang w:val="en-GB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jc w:val="right"/>
      <w:outlineLvl w:val="1"/>
    </w:pPr>
    <w:rPr>
      <w:rFonts w:ascii=".VnTime" w:hAnsi=".VnTime"/>
      <w:i/>
      <w:iCs/>
      <w:sz w:val="28"/>
      <w:lang w:val="en-US"/>
    </w:rPr>
  </w:style>
  <w:style w:type="paragraph" w:styleId="3">
    <w:name w:val="heading 3"/>
    <w:basedOn w:val="0"/>
    <w:next w:val="0"/>
    <w:pPr>
      <w:keepNext/>
      <w:jc w:val="center"/>
      <w:outlineLvl w:val="2"/>
    </w:pPr>
    <w:rPr>
      <w:b/>
      <w:bCs/>
      <w:sz w:val="26"/>
      <w:lang w:val="en-US"/>
    </w:rPr>
  </w:style>
  <w:style w:type="paragraph" w:styleId="4">
    <w:name w:val="heading 4"/>
    <w:basedOn w:val="0"/>
    <w:next w:val="0"/>
    <w:pPr>
      <w:keepNext/>
      <w:outlineLvl w:val="3"/>
    </w:pPr>
    <w:rPr>
      <w:i/>
      <w:iCs/>
      <w:sz w:val="26"/>
      <w:lang w:val="en-US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.VnTimeH" w:hAnsi=".VnTimeH"/>
      <w:sz w:val="26"/>
      <w:lang w:val="en-US"/>
    </w:rPr>
  </w:style>
  <w:style w:type="character" w:styleId="16">
    <w:name w:val="Emphasis"/>
    <w:basedOn w:val="10"/>
    <w:rPr>
      <w:i/>
      <w:iCs/>
    </w:rPr>
  </w:style>
  <w:style w:type="paragraph" w:customStyle="1" w:styleId="17">
    <w:name w:val="List Paragraph"/>
    <w:basedOn w:val="0"/>
    <w:pPr>
      <w:ind w:left="720"/>
      <w:contextualSpacing/>
    </w:pPr>
  </w:style>
  <w:style w:type="paragraph" w:styleId="18">
    <w:name w:val="Balloon Text"/>
    <w:basedOn w:val="0"/>
    <w:rPr>
      <w:rFonts w:ascii="Tahoma" w:cs="Tahoma" w:hAnsi="Tahoma"/>
      <w:sz w:val="16"/>
      <w:szCs w:val="16"/>
    </w:rPr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Default"/>
    <w:pPr>
      <w:autoSpaceDE w:val="0"/>
      <w:autoSpaceDN w:val="0"/>
      <w:adjustRightInd w:val="0"/>
    </w:pPr>
    <w:rPr>
      <w:rFonts w:ascii="Times New Roman" w:eastAsia="SimSun" w:cs="Times New Roman" w:hAnsi="Times New Roman"/>
      <w:color w:val="000000"/>
      <w:sz w:val="24"/>
      <w:szCs w:val="24"/>
      <w:lang w:val="en-US" w:bidi="ar-SA"/>
    </w:rPr>
  </w:style>
  <w:style w:type="paragraph" w:customStyle="1" w:styleId="21">
    <w:name w:val="Revision"/>
    <w:rPr>
      <w:rFonts w:ascii="Times New Roman" w:eastAsia="SimSun" w:cs="Times New Roman" w:hAnsi="Times New Roman"/>
      <w:sz w:val="24"/>
      <w:szCs w:val="24"/>
      <w:lang w:val="en-GB" w:bidi="ar-SA"/>
    </w:rPr>
  </w:style>
  <w:style w:type="character" w:customStyle="1" w:styleId="22">
    <w:name w:val="text"/>
  </w:style>
  <w:style w:type="character" w:customStyle="1" w:styleId="23">
    <w:name w:val="Unresolved Mention"/>
    <w:basedOn w:val="10"/>
    <w:rPr>
      <w:color w:val="605E5C"/>
      <w:shd w:val="clear" w:color="auto" w:fill="E1DFDD"/>
    </w:rPr>
  </w:style>
  <w:style w:type="character" w:customStyle="1" w:styleId="24">
    <w:name w:val="fontstyle01"/>
    <w:rPr>
      <w:rFonts w:ascii="Arial-BoldMT" w:hAnsi="Arial-BoldMT"/>
      <w:b/>
      <w:bCs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C59733E-08F2-4923-989F-55E86F2FCD3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1</Pages>
  <Words>0</Words>
  <Characters>998</Characters>
  <Lines>0</Lines>
  <Paragraphs>4</Paragraphs>
  <CharactersWithSpaces>1331</CharactersWithSpaces>
  <Company>Version 5.1 Build 2600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BỘ NÔNG NGHIỆP</dc:title>
  <dc:creator>Microsoft</dc:creator>
  <cp:lastModifiedBy>王涵</cp:lastModifiedBy>
  <cp:revision>3</cp:revision>
  <cp:lastPrinted>2017-03-07T08:08:00Z</cp:lastPrinted>
  <dcterms:created xsi:type="dcterms:W3CDTF">2024-03-22T03:22:00Z</dcterms:created>
  <dcterms:modified xsi:type="dcterms:W3CDTF">2024-05-30T02:07:26Z</dcterms:modified>
</cp:coreProperties>
</file>