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t>俄罗斯输华热处理鹿角骨的注册登记企业名单</w:t>
      </w:r>
      <w:bookmarkStart w:id="0" w:name="_GoBack"/>
      <w:bookmarkEnd w:id="0"/>
    </w:p>
    <w:p>
      <w:pPr>
        <w:jc w:val="center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（20</w:t>
      </w:r>
      <w:r>
        <w:rPr>
          <w:rFonts w:ascii="方正仿宋_GBK" w:eastAsia="方正仿宋_GBK"/>
          <w:color w:val="000000"/>
          <w:sz w:val="32"/>
          <w:szCs w:val="32"/>
        </w:rPr>
        <w:t>24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/>
          <w:color w:val="000000"/>
          <w:sz w:val="32"/>
          <w:szCs w:val="32"/>
        </w:rPr>
        <w:t>22</w:t>
      </w:r>
      <w:r>
        <w:rPr>
          <w:rFonts w:ascii="方正仿宋_GBK" w:eastAsia="方正仿宋_GBK" w:hint="eastAsia"/>
          <w:color w:val="000000"/>
          <w:sz w:val="32"/>
          <w:szCs w:val="32"/>
        </w:rPr>
        <w:t>日更新）</w:t>
      </w:r>
    </w:p>
    <w:tbl>
      <w:tblPr>
        <w:jc w:val="left"/>
        <w:tblInd w:w="-161" w:type="dxa"/>
        <w:tblW w:w="1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708"/>
        <w:gridCol w:w="3642"/>
        <w:gridCol w:w="2520"/>
        <w:gridCol w:w="1679"/>
        <w:gridCol w:w="1259"/>
      </w:tblGrid>
      <w:t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官方批准编号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生产规模</w:t>
            </w:r>
          </w:p>
          <w:p>
            <w:pPr>
              <w:spacing w:line="300" w:lineRule="exact"/>
              <w:jc w:val="center"/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color w:val="000000"/>
                <w:sz w:val="24"/>
                <w:szCs w:val="24"/>
              </w:rPr>
              <w:t>（吨/年）</w:t>
            </w:r>
          </w:p>
        </w:tc>
      </w:tr>
      <w:tr>
        <w:trPr>
          <w:trHeight w:val="1359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波罗姆爱科斯巴尔特有限责任公司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（&lt;PromExport&gt;LLC.）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滨海边疆区乌苏里斯克市机械师路4A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RU-025/EQ04002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>
        <w:trPr>
          <w:trHeight w:val="1394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«ROG IZOBILIYA»有限责任公司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(ООО«РОГ ИЗОБИЛИЯ»)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670049, 俄罗斯布里亚特共和国乌兰乌德市梅德韦德奇科沃站，5A号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RU-003/AT14055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 xml:space="preserve">300 </w:t>
            </w:r>
          </w:p>
        </w:tc>
      </w:tr>
      <w:tr>
        <w:trPr>
          <w:trHeight w:val="926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乌苏里有限责任公司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俄罗斯联邦滨海边疆区乌苏里可是西大街6号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RY-025/EP04042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>
        <w:trPr>
          <w:trHeight w:val="1072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Tata股份公司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Tata Co., LTD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俄罗斯联邦萨哈共和国，雅库茨克市奥尔朱尼街20号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RU-014/ZL01875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>
        <w:trPr>
          <w:trHeight w:val="1439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应用生物技术有限公司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Applied Biotechnology Co., LTD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140127，俄罗斯莫斯科州，拉缅斯科耶区，萨福诺沃村，拉缅斯科耶3/1号2层3室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RU-050/JD03619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>
        <w:trPr>
          <w:trHeight w:val="309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阿阁尔伟有限责任公司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AgerW Co., LTD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俄罗斯克麦罗沃州,普罗科皮耶夫斯克，佩特连科大街25号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RU-042/KA19030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>
        <w:trPr>
          <w:trHeight w:val="308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斯巴里思有限公司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Sibaris LTD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俄罗斯鄂木斯克州，220,18/1,k,马克萨大街，644042</w:t>
            </w:r>
          </w:p>
        </w:tc>
        <w:tc>
          <w:tcPr>
            <w:tcW w:w="2520" w:type="dxa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RU-055/QM06800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>
        <w:trPr>
          <w:trHeight w:val="308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pacing w:val="-4"/>
                <w:kern w:val="0"/>
                <w:sz w:val="32"/>
                <w:szCs w:val="32"/>
              </w:rPr>
              <w:t>Ox-GallstoneEast</w:t>
            </w:r>
            <w:r>
              <w:rPr>
                <w:rFonts w:eastAsia="方正楷体_GBK" w:hint="eastAsia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有限责任公司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俄罗斯联邦，鄂木斯克地区，鄂木斯克，Melnichnaya st.，130, 1a 栋</w:t>
            </w:r>
          </w:p>
        </w:tc>
        <w:tc>
          <w:tcPr>
            <w:tcW w:w="2520" w:type="dxa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RU-055/YL46343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</w:tr>
      <w:tr>
        <w:trPr>
          <w:trHeight w:val="308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LLC PC “Taiga” 泰加林有限责任公司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俄罗斯联邦，阿穆尔州，布拉戈维申斯克，波利威街22号，字母A</w:t>
            </w:r>
          </w:p>
        </w:tc>
        <w:tc>
          <w:tcPr>
            <w:tcW w:w="2520" w:type="dxa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RU-028/JX39474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150</w:t>
            </w:r>
          </w:p>
        </w:tc>
      </w:tr>
      <w:tr>
        <w:trPr>
          <w:trHeight w:val="308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FERMENT有限责任公司</w:t>
            </w:r>
          </w:p>
        </w:tc>
        <w:tc>
          <w:tcPr>
            <w:tcW w:w="36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俄罗斯联邦，莫斯科地区，Balashikha, Poltevo 村，113A</w:t>
            </w:r>
          </w:p>
        </w:tc>
        <w:tc>
          <w:tcPr>
            <w:tcW w:w="2520" w:type="dxa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R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</w:rPr>
              <w:t>U-050/SD04433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仿宋_GBK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热处理驯鹿角、驼鹿角、马鹿角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</w:tbl>
    <w:p>
      <w:pPr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 w:name="commondata" w:val="eyJoZGlkIjoiNGQ5ODg5MTg1Mzg3MTFkNjBjNTVkZDNjZjFmNmIyM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样式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1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">
    <w:name w:val="样式 3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">
    <w:name w:val="样式 4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5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6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7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8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9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">
    <w:name w:val="样式 10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8">
    <w:name w:val="样式 11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2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0">
    <w:name w:val="样式 13 10 磅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styleId="9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2</Pages>
  <Words>572</Words>
  <Characters>919</Characters>
  <Lines>118</Lines>
  <Paragraphs>75</Paragraphs>
  <CharactersWithSpaces>939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sfhwxl</dc:creator>
  <cp:lastModifiedBy>王亚伟</cp:lastModifiedBy>
  <cp:revision>2</cp:revision>
  <dcterms:created xsi:type="dcterms:W3CDTF">2019-10-12T08:31:00Z</dcterms:created>
  <dcterms:modified xsi:type="dcterms:W3CDTF">2024-01-24T02:52:46Z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CB53E938A52942F69A3CADAC1939EF6D_12</vt:lpwstr>
  </property>
</Properties>
</file>